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15" w:rsidRDefault="00595C15" w:rsidP="00595C15">
      <w:pPr>
        <w:bidi/>
        <w:jc w:val="center"/>
        <w:rPr>
          <w:rFonts w:ascii="Times New Roman" w:hAnsi="Times New Roman" w:cs="Times New Roman"/>
          <w:sz w:val="32"/>
          <w:szCs w:val="32"/>
          <w:u w:val="single"/>
          <w:lang w:bidi="ar-JO"/>
        </w:rPr>
      </w:pPr>
    </w:p>
    <w:p w:rsidR="00D401C6" w:rsidRDefault="00D401C6" w:rsidP="00D401C6">
      <w:pPr>
        <w:bidi/>
        <w:jc w:val="center"/>
        <w:rPr>
          <w:rFonts w:ascii="Times New Roman" w:hAnsi="Times New Roman" w:cs="Times New Roman"/>
          <w:sz w:val="32"/>
          <w:szCs w:val="32"/>
          <w:u w:val="single"/>
          <w:lang w:bidi="ar-JO"/>
        </w:rPr>
      </w:pPr>
    </w:p>
    <w:p w:rsidR="00D401C6" w:rsidRDefault="00D401C6" w:rsidP="00D401C6">
      <w:pPr>
        <w:bidi/>
        <w:jc w:val="center"/>
        <w:rPr>
          <w:rFonts w:ascii="Times New Roman" w:hAnsi="Times New Roman" w:cs="Times New Roman"/>
          <w:sz w:val="32"/>
          <w:szCs w:val="32"/>
          <w:u w:val="single"/>
          <w:lang w:bidi="ar-JO"/>
        </w:rPr>
      </w:pPr>
    </w:p>
    <w:p w:rsidR="000B153A" w:rsidRPr="00D401C6" w:rsidRDefault="00D6266C" w:rsidP="00D401C6">
      <w:pPr>
        <w:bidi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  <w:lang w:bidi="ar-JO"/>
        </w:rPr>
      </w:pPr>
      <w:r w:rsidRPr="00D401C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  <w:lang w:bidi="ar-JO"/>
        </w:rPr>
        <w:t>UAE IS A COUNTRY OF TOLERANCE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A country with bearing hands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lead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by the wisest it stands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fed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by the brightest it expands,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with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millions of ideas let to lead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and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voices let to speak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a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land has ought to succeed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as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it feeds opportunity but never greed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and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always strives for the best indeed.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Tolerance is a gift of a virtue</w:t>
      </w:r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br/>
        <w:t>for many it has already flew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but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for a country with a heart that huge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it's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a lesson that debuts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for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how much one can do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to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prove that to tolerate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eastAsia="Times New Roman" w:cstheme="minorHAnsi"/>
          <w:color w:val="26282A"/>
          <w:sz w:val="28"/>
          <w:szCs w:val="20"/>
          <w:lang w:val="en-GB" w:eastAsia="en-GB"/>
        </w:rPr>
      </w:pPr>
      <w:proofErr w:type="gramStart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>is</w:t>
      </w:r>
      <w:proofErr w:type="gramEnd"/>
      <w:r w:rsidRPr="00D6266C">
        <w:rPr>
          <w:rFonts w:eastAsia="Times New Roman" w:cstheme="minorHAnsi"/>
          <w:color w:val="26282A"/>
          <w:sz w:val="28"/>
          <w:szCs w:val="20"/>
          <w:lang w:val="en-GB" w:eastAsia="en-GB"/>
        </w:rPr>
        <w:t xml:space="preserve"> to invest in a better state.</w:t>
      </w:r>
    </w:p>
    <w:p w:rsidR="00D6266C" w:rsidRPr="00D6266C" w:rsidRDefault="00D6266C" w:rsidP="00D6266C">
      <w:pPr>
        <w:shd w:val="clear" w:color="auto" w:fill="FFFFFF"/>
        <w:tabs>
          <w:tab w:val="left" w:pos="3330"/>
        </w:tabs>
        <w:spacing w:after="0" w:line="240" w:lineRule="auto"/>
        <w:rPr>
          <w:rFonts w:ascii="Helvetica" w:eastAsia="Times New Roman" w:hAnsi="Helvetica" w:cs="Helvetica"/>
          <w:color w:val="26282A"/>
          <w:szCs w:val="20"/>
          <w:lang w:val="en-GB" w:eastAsia="en-GB"/>
        </w:rPr>
      </w:pPr>
    </w:p>
    <w:p w:rsidR="00D6266C" w:rsidRPr="00595C15" w:rsidRDefault="00D401C6" w:rsidP="00D401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Cs w:val="20"/>
          <w:rtl/>
          <w:lang w:val="en-GB" w:eastAsia="en-GB"/>
        </w:rPr>
      </w:pPr>
      <w:r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 xml:space="preserve">        </w:t>
      </w:r>
      <w:bookmarkStart w:id="0" w:name="_GoBack"/>
      <w:r w:rsidR="00595C15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REEM</w:t>
      </w:r>
      <w:bookmarkEnd w:id="0"/>
      <w:r w:rsidR="00595C15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 xml:space="preserve"> 10B</w:t>
      </w:r>
      <w:r w:rsidR="00595C15" w:rsidRPr="00595C15">
        <w:rPr>
          <w:rFonts w:hint="cs"/>
          <w:rtl/>
          <w:lang w:bidi="ar-JO"/>
        </w:rPr>
        <w:t xml:space="preserve">                </w:t>
      </w:r>
    </w:p>
    <w:sectPr w:rsidR="00D6266C" w:rsidRPr="00595C15" w:rsidSect="004A57EB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01" w:rsidRDefault="00E73001" w:rsidP="00643934">
      <w:pPr>
        <w:spacing w:after="0" w:line="240" w:lineRule="auto"/>
      </w:pPr>
      <w:r>
        <w:separator/>
      </w:r>
    </w:p>
  </w:endnote>
  <w:endnote w:type="continuationSeparator" w:id="0">
    <w:p w:rsidR="00E73001" w:rsidRDefault="00E73001" w:rsidP="0064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01" w:rsidRDefault="00E73001" w:rsidP="00643934">
      <w:pPr>
        <w:spacing w:after="0" w:line="240" w:lineRule="auto"/>
      </w:pPr>
      <w:r>
        <w:separator/>
      </w:r>
    </w:p>
  </w:footnote>
  <w:footnote w:type="continuationSeparator" w:id="0">
    <w:p w:rsidR="00E73001" w:rsidRDefault="00E73001" w:rsidP="0064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5748"/>
    <w:multiLevelType w:val="hybridMultilevel"/>
    <w:tmpl w:val="DBE45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47"/>
    <w:rsid w:val="000B153A"/>
    <w:rsid w:val="000F79FA"/>
    <w:rsid w:val="00103189"/>
    <w:rsid w:val="002257D1"/>
    <w:rsid w:val="002774B5"/>
    <w:rsid w:val="00283CD0"/>
    <w:rsid w:val="002F541A"/>
    <w:rsid w:val="00386985"/>
    <w:rsid w:val="003E1E02"/>
    <w:rsid w:val="004A57EB"/>
    <w:rsid w:val="00512393"/>
    <w:rsid w:val="00540876"/>
    <w:rsid w:val="00547657"/>
    <w:rsid w:val="00595C15"/>
    <w:rsid w:val="005B67BB"/>
    <w:rsid w:val="005C0BD0"/>
    <w:rsid w:val="00643934"/>
    <w:rsid w:val="00647E35"/>
    <w:rsid w:val="006734EA"/>
    <w:rsid w:val="006C0A14"/>
    <w:rsid w:val="006E12C7"/>
    <w:rsid w:val="006E2183"/>
    <w:rsid w:val="006E7D48"/>
    <w:rsid w:val="0078468E"/>
    <w:rsid w:val="00795560"/>
    <w:rsid w:val="007B1C82"/>
    <w:rsid w:val="008A7478"/>
    <w:rsid w:val="008E5608"/>
    <w:rsid w:val="009A1765"/>
    <w:rsid w:val="009F6F59"/>
    <w:rsid w:val="00A114EF"/>
    <w:rsid w:val="00A65B90"/>
    <w:rsid w:val="00A96ED8"/>
    <w:rsid w:val="00B56354"/>
    <w:rsid w:val="00B64A32"/>
    <w:rsid w:val="00B82ADA"/>
    <w:rsid w:val="00BB0A47"/>
    <w:rsid w:val="00C778A4"/>
    <w:rsid w:val="00D401C6"/>
    <w:rsid w:val="00D6266C"/>
    <w:rsid w:val="00D915BD"/>
    <w:rsid w:val="00DB6EFD"/>
    <w:rsid w:val="00DC3181"/>
    <w:rsid w:val="00DD4FFE"/>
    <w:rsid w:val="00E73001"/>
    <w:rsid w:val="00EA2DCA"/>
    <w:rsid w:val="00E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6C3"/>
    <w:pPr>
      <w:ind w:left="720"/>
      <w:contextualSpacing/>
    </w:pPr>
  </w:style>
  <w:style w:type="table" w:styleId="TableGrid">
    <w:name w:val="Table Grid"/>
    <w:basedOn w:val="TableNormal"/>
    <w:uiPriority w:val="59"/>
    <w:rsid w:val="006E7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EF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4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34"/>
  </w:style>
  <w:style w:type="paragraph" w:styleId="Footer">
    <w:name w:val="footer"/>
    <w:basedOn w:val="Normal"/>
    <w:link w:val="FooterChar"/>
    <w:uiPriority w:val="99"/>
    <w:unhideWhenUsed/>
    <w:rsid w:val="0064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34"/>
  </w:style>
  <w:style w:type="character" w:styleId="Strong">
    <w:name w:val="Strong"/>
    <w:basedOn w:val="DefaultParagraphFont"/>
    <w:uiPriority w:val="22"/>
    <w:qFormat/>
    <w:rsid w:val="00D62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6C3"/>
    <w:pPr>
      <w:ind w:left="720"/>
      <w:contextualSpacing/>
    </w:pPr>
  </w:style>
  <w:style w:type="table" w:styleId="TableGrid">
    <w:name w:val="Table Grid"/>
    <w:basedOn w:val="TableNormal"/>
    <w:uiPriority w:val="59"/>
    <w:rsid w:val="006E7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EF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4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34"/>
  </w:style>
  <w:style w:type="paragraph" w:styleId="Footer">
    <w:name w:val="footer"/>
    <w:basedOn w:val="Normal"/>
    <w:link w:val="FooterChar"/>
    <w:uiPriority w:val="99"/>
    <w:unhideWhenUsed/>
    <w:rsid w:val="00643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34"/>
  </w:style>
  <w:style w:type="character" w:styleId="Strong">
    <w:name w:val="Strong"/>
    <w:basedOn w:val="DefaultParagraphFont"/>
    <w:uiPriority w:val="22"/>
    <w:qFormat/>
    <w:rsid w:val="00D62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aemr</dc:creator>
  <cp:lastModifiedBy>user8</cp:lastModifiedBy>
  <cp:revision>7</cp:revision>
  <dcterms:created xsi:type="dcterms:W3CDTF">2018-11-12T15:01:00Z</dcterms:created>
  <dcterms:modified xsi:type="dcterms:W3CDTF">2018-11-25T17:29:00Z</dcterms:modified>
</cp:coreProperties>
</file>